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pPr>
      <w:r>
        <w:t>---</w:t>
      </w:r>
    </w:p>
    <w:p>
      <w:pPr>
        <w:pStyle w:val="Heading2"/>
        <w:spacing w:line="360" w:lineRule="auto"/>
      </w:pPr>
      <w:r>
        <w:rPr>
          <w:rFonts w:ascii="Calibri" w:hAnsi="Calibri" w:eastAsia="宋体"/>
          <w:b/>
          <w:i w:val="0"/>
          <w:color w:val="17A2B8"/>
          <w:sz w:val="34"/>
        </w:rPr>
        <w:t>Instructions</w:t>
      </w:r>
    </w:p>
    <w:p>
      <w:pPr>
        <w:spacing w:line="360" w:lineRule="auto"/>
      </w:pPr>
      <w:r>
        <w:t>Design how learners will practise, receive feedback, and improve within your training. Practice without feedback is just repetition; feedback without a chance to revise is wasted. This plan connects the two.</w:t>
      </w:r>
    </w:p>
    <w:p>
      <w:pPr>
        <w:pStyle w:val="Heading2"/>
        <w:spacing w:line="360" w:lineRule="auto"/>
      </w:pPr>
      <w:r>
        <w:rPr>
          <w:rFonts w:ascii="Calibri" w:hAnsi="Calibri" w:eastAsia="宋体"/>
          <w:b/>
          <w:i w:val="0"/>
          <w:color w:val="17A2B8"/>
          <w:sz w:val="34"/>
        </w:rPr>
        <w:t>You will use</w:t>
      </w:r>
    </w:p>
    <w:p>
      <w:pPr>
        <w:pStyle w:val="ListBullet"/>
        <w:spacing w:line="360" w:lineRule="auto"/>
      </w:pPr>
      <w:r>
        <w:t xml:space="preserve">Your outcomes from </w:t>
      </w:r>
      <w:hyperlink r:id="rId9">
        <w:r>
          <w:rPr>
            <w:color w:val="0000FF"/>
            <w:u w:val="single"/>
          </w:rPr>
          <w:t>Activity 5: Learning Outcomes</w:t>
        </w:r>
      </w:hyperlink>
    </w:p>
    <w:p>
      <w:pPr>
        <w:pStyle w:val="ListBullet"/>
        <w:spacing w:line="360" w:lineRule="auto"/>
      </w:pPr>
      <w:r>
        <w:t xml:space="preserve">Your activity design from </w:t>
      </w:r>
      <w:hyperlink r:id="rId10">
        <w:r>
          <w:rPr>
            <w:color w:val="0000FF"/>
            <w:u w:val="single"/>
          </w:rPr>
          <w:t>Activity 8: Learning Activity Design</w:t>
        </w:r>
      </w:hyperlink>
    </w:p>
    <w:p>
      <w:pPr>
        <w:spacing w:line="360" w:lineRule="auto"/>
      </w:pPr>
      <w:r>
        <w:t>---</w:t>
      </w:r>
    </w:p>
    <w:p>
      <w:pPr>
        <w:pStyle w:val="Heading2"/>
        <w:spacing w:line="360" w:lineRule="auto"/>
      </w:pPr>
      <w:r>
        <w:rPr>
          <w:rFonts w:ascii="Calibri" w:hAnsi="Calibri" w:eastAsia="宋体"/>
          <w:b/>
          <w:i w:val="0"/>
          <w:color w:val="17A2B8"/>
          <w:sz w:val="34"/>
        </w:rPr>
        <w:t>Practice and feedback design</w:t>
      </w:r>
    </w:p>
    <w:tbl>
      <w:tblPr>
        <w:tblStyle w:val="TableGrid"/>
        <w:tblW w:type="auto" w:w="0"/>
        <w:jc w:val="center"/>
        <w:tblLayout w:type="autofit"/>
        <w:tblLook w:firstColumn="1" w:firstRow="1" w:lastColumn="0" w:lastRow="0" w:noHBand="0" w:noVBand="1" w:val="04A0"/>
      </w:tblPr>
      <w:tblGrid>
        <w:gridCol w:w="1440"/>
        <w:gridCol w:w="1440"/>
        <w:gridCol w:w="1440"/>
        <w:gridCol w:w="1440"/>
        <w:gridCol w:w="1440"/>
        <w:gridCol w:w="1440"/>
      </w:tblGrid>
      <w:tr>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Outcome</w:t>
            </w:r>
          </w:p>
        </w:tc>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Practice activity</w:t>
            </w:r>
          </w:p>
        </w:tc>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Feedback (what)</w:t>
            </w:r>
          </w:p>
        </w:tc>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Feedback (who)</w:t>
            </w:r>
          </w:p>
        </w:tc>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Timing</w:t>
            </w:r>
          </w:p>
        </w:tc>
        <w:tc>
          <w:tcPr>
            <w:tcW w:type="dxa" w:w="144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Iteration (how learners improve)</w:t>
            </w:r>
          </w:p>
        </w:tc>
      </w:tr>
    </w:tbl>
    <w:p>
      <w:pPr>
        <w:spacing w:line="360" w:lineRule="auto"/>
      </w:pPr>
      <w:r>
        <w:t>---</w:t>
      </w:r>
    </w:p>
    <w:p>
      <w:pPr>
        <w:pStyle w:val="Heading2"/>
        <w:spacing w:line="360" w:lineRule="auto"/>
      </w:pPr>
      <w:r>
        <w:rPr>
          <w:rFonts w:ascii="Calibri" w:hAnsi="Calibri" w:eastAsia="宋体"/>
          <w:b/>
          <w:i w:val="0"/>
          <w:color w:val="17A2B8"/>
          <w:sz w:val="34"/>
        </w:rPr>
        <w:t>If you already have a training (recommended)</w:t>
      </w:r>
    </w:p>
    <w:p>
      <w:pPr>
        <w:spacing w:line="360" w:lineRule="auto"/>
      </w:pPr>
      <w:r>
        <w:t>Fill in the table based on what you currently do. For each outcome, record where learners practise, what feedback they receive, who provides it, when it happens, and how learners get a chance to improve.</w:t>
      </w:r>
    </w:p>
    <w:p>
      <w:pPr>
        <w:spacing w:line="360" w:lineRule="auto"/>
      </w:pPr>
      <w:r>
        <w:t>---</w:t>
      </w:r>
    </w:p>
    <w:p>
      <w:pPr>
        <w:pStyle w:val="Heading3"/>
        <w:spacing w:line="360" w:lineRule="auto"/>
      </w:pPr>
      <w:r>
        <w:rPr>
          <w:rFonts w:ascii="Calibri" w:hAnsi="Calibri" w:eastAsia="宋体"/>
          <w:b/>
          <w:i w:val="0"/>
          <w:color w:val="17A2B8"/>
          <w:sz w:val="30"/>
        </w:rPr>
        <w:t>Diagnose</w:t>
      </w:r>
    </w:p>
    <w:p>
      <w:pPr>
        <w:pStyle w:val="ListBullet"/>
        <w:spacing w:line="360" w:lineRule="auto"/>
      </w:pPr>
      <w:r>
        <w:t>Where do learners practise meaningfully — not just listen or watch, but actually do something?</w:t>
      </w:r>
    </w:p>
    <w:p>
      <w:pPr>
        <w:pStyle w:val="ListBullet"/>
        <w:spacing w:line="360" w:lineRule="auto"/>
      </w:pPr>
      <w:r>
        <w:t>Where is feedback missing, unclear, or arriving too late to be useful?</w:t>
      </w:r>
    </w:p>
    <w:p>
      <w:pPr>
        <w:pStyle w:val="ListBullet"/>
        <w:spacing w:line="360" w:lineRule="auto"/>
      </w:pPr>
      <w:r>
        <w:t>Where is there no opportunity to revise or improve based on feedback?</w:t>
      </w:r>
    </w:p>
    <w:p>
      <w:pPr>
        <w:spacing w:line="360" w:lineRule="auto"/>
      </w:pPr>
      <w:r>
        <w:t>---</w:t>
      </w:r>
    </w:p>
    <w:p>
      <w:pPr>
        <w:pStyle w:val="Heading3"/>
        <w:spacing w:line="360" w:lineRule="auto"/>
      </w:pPr>
      <w:r>
        <w:rPr>
          <w:rFonts w:ascii="Calibri" w:hAnsi="Calibri" w:eastAsia="宋体"/>
          <w:b/>
          <w:i w:val="0"/>
          <w:color w:val="17A2B8"/>
          <w:sz w:val="30"/>
        </w:rPr>
        <w:t>Improve</w:t>
      </w:r>
    </w:p>
    <w:p>
      <w:pPr>
        <w:spacing w:line="360" w:lineRule="auto"/>
      </w:pPr>
      <w:r>
        <w:t>Update the table to ensure:</w:t>
      </w:r>
    </w:p>
    <w:p>
      <w:pPr>
        <w:pStyle w:val="ListBullet"/>
        <w:spacing w:line="360" w:lineRule="auto"/>
      </w:pPr>
      <w:r>
        <w:t>Practice is aligned to outcomes — learners practise what they need to learn, not something adjacent</w:t>
      </w:r>
    </w:p>
    <w:p>
      <w:pPr>
        <w:pStyle w:val="ListBullet"/>
        <w:spacing w:line="360" w:lineRule="auto"/>
      </w:pPr>
      <w:r>
        <w:t>Feedback is specific and timely — it arrives while learners can still act on it</w:t>
      </w:r>
    </w:p>
    <w:p>
      <w:pPr>
        <w:pStyle w:val="ListBullet"/>
        <w:spacing w:line="360" w:lineRule="auto"/>
      </w:pPr>
      <w:r>
        <w:t>Iteration is possible — learners have a real chance to revise, not just receive a judgement</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 xml:space="preserve">Use your activity from </w:t>
      </w:r>
      <w:hyperlink r:id="rId10">
        <w:r>
          <w:rPr>
            <w:color w:val="0000FF"/>
            <w:u w:val="single"/>
          </w:rPr>
          <w:t>Activity 8: Learning Activity Design</w:t>
        </w:r>
      </w:hyperlink>
      <w:r>
        <w:t xml:space="preserve"> as a starting point. For each outcome:</w:t>
      </w:r>
    </w:p>
    <w:p>
      <w:pPr>
        <w:pStyle w:val="ListBullet"/>
        <w:spacing w:line="360" w:lineRule="auto"/>
      </w:pPr>
      <w:r>
        <w:t>What will learners do to practise this skill or concept?</w:t>
      </w:r>
    </w:p>
    <w:p>
      <w:pPr>
        <w:pStyle w:val="ListBullet"/>
        <w:spacing w:line="360" w:lineRule="auto"/>
      </w:pPr>
      <w:r>
        <w:t>Who will give feedback — you, peers, self-assessment, or some combination?</w:t>
      </w:r>
    </w:p>
    <w:p>
      <w:pPr>
        <w:pStyle w:val="ListBullet"/>
        <w:spacing w:line="360" w:lineRule="auto"/>
      </w:pPr>
      <w:r>
        <w:t>When will feedback happen — during the activity, immediately after, or later?</w:t>
      </w:r>
    </w:p>
    <w:p>
      <w:pPr>
        <w:pStyle w:val="ListBullet"/>
        <w:spacing w:line="360" w:lineRule="auto"/>
      </w:pPr>
      <w:r>
        <w:t>How will learners use the feedback to improve? Describe the specific revision step.</w:t>
      </w:r>
    </w:p>
    <w:p>
      <w:pPr>
        <w:spacing w:line="360" w:lineRule="auto"/>
      </w:pPr>
      <w:r>
        <w:t>---</w:t>
      </w:r>
    </w:p>
    <w:p>
      <w:pPr>
        <w:pStyle w:val="Heading2"/>
        <w:spacing w:line="360" w:lineRule="auto"/>
      </w:pPr>
      <w:r>
        <w:rPr>
          <w:rFonts w:ascii="Calibri" w:hAnsi="Calibri" w:eastAsia="宋体"/>
          <w:b/>
          <w:i w:val="0"/>
          <w:color w:val="17A2B8"/>
          <w:sz w:val="34"/>
        </w:rPr>
        <w:t>Peer learning (if applicable)</w:t>
      </w:r>
    </w:p>
    <w:p>
      <w:pPr>
        <w:pStyle w:val="ListBullet"/>
        <w:spacing w:line="360" w:lineRule="auto"/>
      </w:pPr>
      <w:r>
        <w:t>Where can learners learn from each other — through peer feedback, collaborative tasks, or shared reflection?</w:t>
      </w:r>
    </w:p>
    <w:p>
      <w:pPr>
        <w:pStyle w:val="ListBullet"/>
        <w:spacing w:line="360" w:lineRule="auto"/>
      </w:pPr>
      <w:r>
        <w:t>What structure supports this? Unstructured "discuss with a partner" rarely produces useful learning. Consider specific prompts, roles, or protocols.</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limits practice, feedback, or iteration in your context? Think about time, group size, facilitator capacity, and whether learners have access to the materials or tools they need to revise.</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Look at your feedback plan: where is feedback most likely to change what learners actually do? Focus your energy there. Feedback that does not lead to action is not serving anyone.</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pStyle w:val="ListBullet"/>
        <w:spacing w:line="360" w:lineRule="auto"/>
      </w:pPr>
      <w:hyperlink r:id="rId11">
        <w:r>
          <w:rPr>
            <w:color w:val="0000FF"/>
            <w:u w:val="single"/>
          </w:rPr>
          <w:t>Activity 6: Alignment Table</w:t>
        </w:r>
      </w:hyperlink>
      <w:r>
        <w:t xml:space="preserve"> — check that your practice and feedback design aligns with outcomes and assessment</w:t>
      </w:r>
    </w:p>
    <w:p>
      <w:pPr>
        <w:pStyle w:val="ListBullet"/>
        <w:spacing w:line="360" w:lineRule="auto"/>
      </w:pPr>
      <w:hyperlink r:id="rId12">
        <w:r>
          <w:rPr>
            <w:color w:val="0000FF"/>
            <w:u w:val="single"/>
          </w:rPr>
          <w:t>Activity 10: Assessment Plan</w:t>
        </w:r>
      </w:hyperlink>
      <w:r>
        <w:t xml:space="preserve"> — your feedback design informs how you assess learning</w:t>
      </w:r>
    </w:p>
    <w:p>
      <w:pPr>
        <w:spacing w:line="360" w:lineRule="auto"/>
      </w:pPr>
      <w:r>
        <w:t>---</w:t>
      </w:r>
    </w:p>
    <w:p>
      <w:pPr>
        <w:pStyle w:val="Heading2"/>
        <w:spacing w:line="360" w:lineRule="auto"/>
      </w:pPr>
      <w:r>
        <w:rPr>
          <w:rFonts w:ascii="Calibri" w:hAnsi="Calibri" w:eastAsia="宋体"/>
          <w:b/>
          <w:i w:val="0"/>
          <w:color w:val="17A2B8"/>
          <w:sz w:val="34"/>
        </w:rPr>
        <w:t>Iteration</w:t>
      </w:r>
    </w:p>
    <w:p>
      <w:pPr>
        <w:spacing w:line="360" w:lineRule="auto"/>
      </w:pPr>
      <w:r>
        <w:t xml:space="preserve">Return to this plan after completing </w:t>
      </w:r>
      <w:hyperlink r:id="rId12">
        <w:r>
          <w:rPr>
            <w:color w:val="0000FF"/>
            <w:u w:val="single"/>
          </w:rPr>
          <w:t>Activity 10: Assessment Plan</w:t>
        </w:r>
      </w:hyperlink>
      <w:r>
        <w:t>. Check whether your feedback and assessment approaches are consistent — if they tell different stories about what learners know, something needs revising.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activities/activity_5_learning_outcomes.md" TargetMode="External"/><Relationship Id="rId10" Type="http://schemas.openxmlformats.org/officeDocument/2006/relationships/hyperlink" Target="../activities/activity_8_activity_design.md" TargetMode="External"/><Relationship Id="rId11" Type="http://schemas.openxmlformats.org/officeDocument/2006/relationships/hyperlink" Target="../activities/activity_6_alignment.md" TargetMode="External"/><Relationship Id="rId12" Type="http://schemas.openxmlformats.org/officeDocument/2006/relationships/hyperlink" Target="../activities/activity_10_assessment.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